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15FE1" w14:textId="77777777" w:rsidR="00DA6B35" w:rsidRPr="00DA6B35" w:rsidRDefault="00DA6B35" w:rsidP="00DA6B35">
      <w:pPr>
        <w:jc w:val="center"/>
        <w:rPr>
          <w:rFonts w:asciiTheme="majorHAnsi" w:hAnsiTheme="majorHAnsi" w:cstheme="majorHAnsi"/>
          <w:b/>
          <w:color w:val="365F91" w:themeColor="accent1" w:themeShade="BF"/>
          <w:sz w:val="28"/>
          <w:szCs w:val="28"/>
        </w:rPr>
      </w:pPr>
      <w:r w:rsidRPr="00DA6B35">
        <w:rPr>
          <w:rFonts w:asciiTheme="majorHAnsi" w:hAnsiTheme="majorHAnsi" w:cstheme="majorHAnsi"/>
          <w:b/>
          <w:color w:val="365F91" w:themeColor="accent1" w:themeShade="BF"/>
          <w:sz w:val="28"/>
          <w:szCs w:val="28"/>
        </w:rPr>
        <w:t>Proposed Outline Programme of Research for Doctoral Application</w:t>
      </w:r>
    </w:p>
    <w:p w14:paraId="6BC80CDB" w14:textId="2A91BA3D" w:rsidR="00DA6B35" w:rsidRPr="00DA6B35" w:rsidRDefault="00DA6B35" w:rsidP="00DA6B35">
      <w:pPr>
        <w:pStyle w:val="ListBullet"/>
        <w:numPr>
          <w:ilvl w:val="0"/>
          <w:numId w:val="0"/>
        </w:numPr>
        <w:ind w:left="360"/>
        <w:jc w:val="both"/>
        <w:rPr>
          <w:rFonts w:asciiTheme="majorHAnsi" w:hAnsiTheme="majorHAnsi" w:cstheme="majorHAnsi"/>
        </w:rPr>
      </w:pPr>
      <w:r w:rsidRPr="00DA6B35">
        <w:rPr>
          <w:rFonts w:asciiTheme="majorHAnsi" w:hAnsiTheme="majorHAnsi" w:cstheme="majorHAnsi"/>
        </w:rPr>
        <w:t xml:space="preserve">To allow applicants to register as </w:t>
      </w:r>
      <w:r>
        <w:rPr>
          <w:rFonts w:asciiTheme="majorHAnsi" w:hAnsiTheme="majorHAnsi" w:cstheme="majorHAnsi"/>
        </w:rPr>
        <w:t>MTU - Cork</w:t>
      </w:r>
      <w:r w:rsidRPr="00DA6B35">
        <w:rPr>
          <w:rFonts w:asciiTheme="majorHAnsi" w:hAnsiTheme="majorHAnsi" w:cstheme="majorHAnsi"/>
        </w:rPr>
        <w:t xml:space="preserve"> students as soon as possible after arrival, the Postgraduate Regulations allow postponing of the submission of a full research proposal as follows:</w:t>
      </w:r>
    </w:p>
    <w:p w14:paraId="74A230C1" w14:textId="77777777" w:rsidR="00DA6B35" w:rsidRPr="00DA6B35" w:rsidRDefault="00DA6B35" w:rsidP="00DA6B35">
      <w:pPr>
        <w:pStyle w:val="ListBullet"/>
        <w:numPr>
          <w:ilvl w:val="0"/>
          <w:numId w:val="0"/>
        </w:numPr>
        <w:ind w:left="360"/>
        <w:jc w:val="both"/>
        <w:rPr>
          <w:rFonts w:asciiTheme="majorHAnsi" w:hAnsiTheme="majorHAnsi" w:cstheme="majorHAnsi"/>
        </w:rPr>
      </w:pPr>
    </w:p>
    <w:p w14:paraId="0D355E6B" w14:textId="77777777" w:rsidR="00DA6B35" w:rsidRPr="00DA6B35" w:rsidRDefault="00DA6B35" w:rsidP="00DA6B35">
      <w:pPr>
        <w:pStyle w:val="ListBullet"/>
        <w:numPr>
          <w:ilvl w:val="0"/>
          <w:numId w:val="0"/>
        </w:numPr>
        <w:ind w:left="720"/>
        <w:jc w:val="both"/>
        <w:rPr>
          <w:rFonts w:asciiTheme="majorHAnsi" w:hAnsiTheme="majorHAnsi" w:cstheme="majorHAnsi"/>
        </w:rPr>
      </w:pPr>
      <w:r w:rsidRPr="00DA6B35">
        <w:rPr>
          <w:rFonts w:asciiTheme="majorHAnsi" w:hAnsiTheme="majorHAnsi" w:cstheme="majorHAnsi"/>
          <w:sz w:val="20"/>
          <w:szCs w:val="20"/>
        </w:rPr>
        <w:t>7.1.11 Applicants qualified for admission to the postgraduate research register who have properly completed all sections of the application form with the exception of an outline rather than a fully-specified research proposal may be pre-registered on the advice of the Head of Department and approval of the Dean of Graduate Studies, pending submission and approval of the completed research proposal, using the appropriate standard template, within a maximum period of three months for Masters by Research students and 6 months for doctoral students.</w:t>
      </w:r>
    </w:p>
    <w:p w14:paraId="5373DD8D" w14:textId="77777777" w:rsidR="00DA6B35" w:rsidRPr="00DA6B35" w:rsidRDefault="00DA6B35" w:rsidP="00DA6B35">
      <w:pPr>
        <w:pStyle w:val="ListBullet"/>
        <w:numPr>
          <w:ilvl w:val="0"/>
          <w:numId w:val="0"/>
        </w:numPr>
        <w:ind w:left="360"/>
        <w:rPr>
          <w:rFonts w:asciiTheme="majorHAnsi" w:hAnsiTheme="majorHAnsi" w:cstheme="majorHAnsi"/>
        </w:rPr>
      </w:pPr>
    </w:p>
    <w:p w14:paraId="1F074A48" w14:textId="77777777" w:rsidR="00DA6B35" w:rsidRPr="00DA6B35" w:rsidRDefault="00DA6B35" w:rsidP="00DA6B35">
      <w:pPr>
        <w:pStyle w:val="ListBullet"/>
        <w:numPr>
          <w:ilvl w:val="0"/>
          <w:numId w:val="0"/>
        </w:numPr>
        <w:ind w:left="360"/>
        <w:rPr>
          <w:rFonts w:asciiTheme="majorHAnsi" w:hAnsiTheme="majorHAnsi" w:cstheme="majorHAnsi"/>
        </w:rPr>
      </w:pPr>
      <w:r w:rsidRPr="00DA6B35">
        <w:rPr>
          <w:rFonts w:asciiTheme="majorHAnsi" w:hAnsiTheme="majorHAnsi" w:cstheme="majorHAnsi"/>
        </w:rPr>
        <w:t>The template below should be used for the Doctoral Outline Proposal.</w:t>
      </w:r>
    </w:p>
    <w:p w14:paraId="75B980BF" w14:textId="77777777" w:rsidR="00DA6B35" w:rsidRPr="00DA6B35" w:rsidRDefault="00DA6B35" w:rsidP="00DA6B35">
      <w:pPr>
        <w:pStyle w:val="ListBullet"/>
        <w:numPr>
          <w:ilvl w:val="0"/>
          <w:numId w:val="0"/>
        </w:numPr>
        <w:ind w:left="360"/>
        <w:rPr>
          <w:rFonts w:asciiTheme="majorHAnsi" w:hAnsiTheme="majorHAnsi" w:cstheme="majorHAnsi"/>
        </w:rPr>
      </w:pPr>
    </w:p>
    <w:p w14:paraId="688D225C" w14:textId="77777777" w:rsidR="00DA6B35" w:rsidRPr="00DA6B35" w:rsidRDefault="00DA6B35" w:rsidP="00DA6B35">
      <w:pPr>
        <w:pStyle w:val="ListBullet"/>
        <w:numPr>
          <w:ilvl w:val="0"/>
          <w:numId w:val="2"/>
        </w:numPr>
        <w:rPr>
          <w:rFonts w:asciiTheme="majorHAnsi" w:hAnsiTheme="majorHAnsi" w:cstheme="majorHAnsi"/>
          <w:b/>
          <w:color w:val="365F91" w:themeColor="accent1" w:themeShade="BF"/>
        </w:rPr>
      </w:pPr>
      <w:r w:rsidRPr="00DA6B35">
        <w:rPr>
          <w:rFonts w:asciiTheme="majorHAnsi" w:hAnsiTheme="majorHAnsi" w:cstheme="majorHAnsi"/>
          <w:b/>
          <w:color w:val="365F91" w:themeColor="accent1" w:themeShade="BF"/>
        </w:rPr>
        <w:t>Title</w:t>
      </w:r>
    </w:p>
    <w:p w14:paraId="096C10BF" w14:textId="77777777" w:rsidR="00DA6B35" w:rsidRPr="00DA6B35" w:rsidRDefault="00DA6B35" w:rsidP="00DA6B35">
      <w:pPr>
        <w:pStyle w:val="ListBullet"/>
        <w:numPr>
          <w:ilvl w:val="0"/>
          <w:numId w:val="0"/>
        </w:numPr>
        <w:ind w:left="720"/>
        <w:rPr>
          <w:rFonts w:asciiTheme="majorHAnsi" w:hAnsiTheme="majorHAnsi" w:cstheme="majorHAnsi"/>
          <w:b/>
          <w:color w:val="365F91" w:themeColor="accent1" w:themeShade="BF"/>
        </w:rPr>
      </w:pPr>
    </w:p>
    <w:p w14:paraId="11CB2364" w14:textId="77777777" w:rsidR="00DA6B35" w:rsidRPr="00DA6B35" w:rsidRDefault="00DA6B35" w:rsidP="00DA6B35">
      <w:pPr>
        <w:pStyle w:val="ListBullet"/>
        <w:numPr>
          <w:ilvl w:val="0"/>
          <w:numId w:val="2"/>
        </w:numPr>
        <w:rPr>
          <w:rFonts w:asciiTheme="majorHAnsi" w:hAnsiTheme="majorHAnsi" w:cstheme="majorHAnsi"/>
          <w:b/>
          <w:color w:val="365F91" w:themeColor="accent1" w:themeShade="BF"/>
        </w:rPr>
      </w:pPr>
      <w:r w:rsidRPr="00DA6B35">
        <w:rPr>
          <w:rFonts w:asciiTheme="majorHAnsi" w:hAnsiTheme="majorHAnsi" w:cstheme="majorHAnsi"/>
          <w:b/>
          <w:color w:val="365F91" w:themeColor="accent1" w:themeShade="BF"/>
        </w:rPr>
        <w:t>Student’s and supervisors’ names</w:t>
      </w:r>
    </w:p>
    <w:p w14:paraId="3919690D" w14:textId="77777777" w:rsidR="00DA6B35" w:rsidRPr="00DA6B35" w:rsidRDefault="00DA6B35" w:rsidP="00DA6B35">
      <w:pPr>
        <w:pStyle w:val="ListBullet"/>
        <w:numPr>
          <w:ilvl w:val="0"/>
          <w:numId w:val="0"/>
        </w:numPr>
        <w:rPr>
          <w:rFonts w:asciiTheme="majorHAnsi" w:hAnsiTheme="majorHAnsi" w:cstheme="majorHAnsi"/>
          <w:b/>
          <w:color w:val="365F91" w:themeColor="accent1" w:themeShade="BF"/>
        </w:rPr>
      </w:pPr>
    </w:p>
    <w:p w14:paraId="1EDFFAA1" w14:textId="77777777" w:rsidR="00DA6B35" w:rsidRPr="00DA6B35" w:rsidRDefault="00DA6B35" w:rsidP="00DA6B35">
      <w:pPr>
        <w:pStyle w:val="ListBullet"/>
        <w:numPr>
          <w:ilvl w:val="0"/>
          <w:numId w:val="2"/>
        </w:numPr>
        <w:rPr>
          <w:rFonts w:asciiTheme="majorHAnsi" w:hAnsiTheme="majorHAnsi" w:cstheme="majorHAnsi"/>
          <w:b/>
          <w:color w:val="365F91" w:themeColor="accent1" w:themeShade="BF"/>
        </w:rPr>
      </w:pPr>
      <w:r w:rsidRPr="00DA6B35">
        <w:rPr>
          <w:rFonts w:asciiTheme="majorHAnsi" w:hAnsiTheme="majorHAnsi" w:cstheme="majorHAnsi"/>
          <w:b/>
          <w:color w:val="365F91" w:themeColor="accent1" w:themeShade="BF"/>
        </w:rPr>
        <w:t>Extended abstract (two pages minimum)</w:t>
      </w:r>
    </w:p>
    <w:p w14:paraId="119EC357" w14:textId="77777777" w:rsidR="00DA6B35" w:rsidRPr="00DA6B35" w:rsidRDefault="00DA6B35" w:rsidP="00DA6B35">
      <w:pPr>
        <w:pStyle w:val="ListBullet"/>
        <w:numPr>
          <w:ilvl w:val="0"/>
          <w:numId w:val="0"/>
        </w:numPr>
        <w:ind w:left="360"/>
        <w:jc w:val="both"/>
        <w:rPr>
          <w:rFonts w:asciiTheme="majorHAnsi" w:hAnsiTheme="majorHAnsi" w:cstheme="majorHAnsi"/>
        </w:rPr>
      </w:pPr>
      <w:r w:rsidRPr="00DA6B35">
        <w:rPr>
          <w:rFonts w:asciiTheme="majorHAnsi" w:hAnsiTheme="majorHAnsi" w:cstheme="majorHAnsi"/>
        </w:rPr>
        <w:t>Summarise the broad context of the research, the objectives, the research methodology and how the project is expected meet the required standard for the award of the Doctoral degree, particularly through its contributions to scholarship and originality leading to work of publishable standard.</w:t>
      </w:r>
    </w:p>
    <w:p w14:paraId="12B893B6" w14:textId="77777777" w:rsidR="00DA6B35" w:rsidRPr="00DA6B35" w:rsidRDefault="00DA6B35" w:rsidP="00DA6B35">
      <w:pPr>
        <w:numPr>
          <w:ilvl w:val="0"/>
          <w:numId w:val="4"/>
        </w:numPr>
        <w:spacing w:before="120"/>
        <w:ind w:left="714" w:hanging="357"/>
        <w:rPr>
          <w:rFonts w:asciiTheme="majorHAnsi" w:hAnsiTheme="majorHAnsi" w:cstheme="majorHAnsi"/>
          <w:sz w:val="20"/>
        </w:rPr>
      </w:pPr>
      <w:r w:rsidRPr="00DA6B35">
        <w:rPr>
          <w:rFonts w:asciiTheme="majorHAnsi" w:hAnsiTheme="majorHAnsi" w:cstheme="majorHAnsi"/>
          <w:sz w:val="20"/>
        </w:rPr>
        <w:t>the candidate must demonstrate an understanding of methodologies appropriate to the chosen field and show thorough knowledge of the literature of the subject and of the work of other scholars in the field;</w:t>
      </w:r>
    </w:p>
    <w:p w14:paraId="4E075BF2" w14:textId="77777777" w:rsidR="00DA6B35" w:rsidRPr="00DA6B35" w:rsidRDefault="00DA6B35" w:rsidP="00DA6B35">
      <w:pPr>
        <w:numPr>
          <w:ilvl w:val="0"/>
          <w:numId w:val="4"/>
        </w:numPr>
        <w:rPr>
          <w:rFonts w:asciiTheme="majorHAnsi" w:hAnsiTheme="majorHAnsi" w:cstheme="majorHAnsi"/>
          <w:sz w:val="20"/>
        </w:rPr>
      </w:pPr>
      <w:r w:rsidRPr="00DA6B35">
        <w:rPr>
          <w:rFonts w:asciiTheme="majorHAnsi" w:hAnsiTheme="majorHAnsi" w:cstheme="majorHAnsi"/>
          <w:sz w:val="20"/>
        </w:rPr>
        <w:t xml:space="preserve">the candidate shall have demonstrated the capacity of pursuing original independent research in the field of study and of exercising critical judgement; </w:t>
      </w:r>
    </w:p>
    <w:p w14:paraId="0B5F40EA" w14:textId="77777777" w:rsidR="00DA6B35" w:rsidRPr="00DA6B35" w:rsidRDefault="00DA6B35" w:rsidP="00DA6B35">
      <w:pPr>
        <w:numPr>
          <w:ilvl w:val="0"/>
          <w:numId w:val="4"/>
        </w:numPr>
        <w:rPr>
          <w:rFonts w:asciiTheme="majorHAnsi" w:hAnsiTheme="majorHAnsi" w:cstheme="majorHAnsi"/>
          <w:sz w:val="20"/>
        </w:rPr>
      </w:pPr>
      <w:r w:rsidRPr="00DA6B35">
        <w:rPr>
          <w:rFonts w:asciiTheme="majorHAnsi" w:hAnsiTheme="majorHAnsi" w:cstheme="majorHAnsi"/>
          <w:sz w:val="20"/>
        </w:rPr>
        <w:t xml:space="preserve">the thesis must make a substantial and original contribution to scholarship and provide evidence of originality by the exercise of independent critical powers; </w:t>
      </w:r>
    </w:p>
    <w:p w14:paraId="6049F6FF" w14:textId="77777777" w:rsidR="00DA6B35" w:rsidRPr="00DA6B35" w:rsidRDefault="00DA6B35" w:rsidP="00DA6B35">
      <w:pPr>
        <w:numPr>
          <w:ilvl w:val="0"/>
          <w:numId w:val="4"/>
        </w:numPr>
        <w:rPr>
          <w:rFonts w:asciiTheme="majorHAnsi" w:hAnsiTheme="majorHAnsi" w:cstheme="majorHAnsi"/>
          <w:sz w:val="20"/>
        </w:rPr>
      </w:pPr>
      <w:r w:rsidRPr="00DA6B35">
        <w:rPr>
          <w:rFonts w:asciiTheme="majorHAnsi" w:hAnsiTheme="majorHAnsi" w:cstheme="majorHAnsi"/>
          <w:sz w:val="20"/>
        </w:rPr>
        <w:t xml:space="preserve">the thesis must contain an acceptable amount of original work by the candidate, which is considered by the examiners to be of publishable standard in the form </w:t>
      </w:r>
      <w:r w:rsidRPr="00DA6B35">
        <w:rPr>
          <w:rFonts w:asciiTheme="majorHAnsi" w:hAnsiTheme="majorHAnsi" w:cstheme="majorHAnsi"/>
          <w:i/>
          <w:sz w:val="20"/>
        </w:rPr>
        <w:t>inter alia</w:t>
      </w:r>
      <w:r w:rsidRPr="00DA6B35">
        <w:rPr>
          <w:rFonts w:asciiTheme="majorHAnsi" w:hAnsiTheme="majorHAnsi" w:cstheme="majorHAnsi"/>
          <w:sz w:val="20"/>
        </w:rPr>
        <w:t xml:space="preserve"> of: </w:t>
      </w:r>
    </w:p>
    <w:p w14:paraId="10957200" w14:textId="77777777" w:rsidR="00DA6B35" w:rsidRPr="00DA6B35" w:rsidRDefault="00DA6B35" w:rsidP="00DA6B35">
      <w:pPr>
        <w:numPr>
          <w:ilvl w:val="1"/>
          <w:numId w:val="3"/>
        </w:numPr>
        <w:tabs>
          <w:tab w:val="clear" w:pos="1287"/>
          <w:tab w:val="num" w:pos="1418"/>
        </w:tabs>
        <w:ind w:left="1418" w:hanging="425"/>
        <w:rPr>
          <w:rFonts w:asciiTheme="majorHAnsi" w:hAnsiTheme="majorHAnsi" w:cstheme="majorHAnsi"/>
          <w:sz w:val="20"/>
        </w:rPr>
      </w:pPr>
      <w:r w:rsidRPr="00DA6B35">
        <w:rPr>
          <w:rFonts w:asciiTheme="majorHAnsi" w:hAnsiTheme="majorHAnsi" w:cstheme="majorHAnsi"/>
          <w:sz w:val="20"/>
        </w:rPr>
        <w:t xml:space="preserve">articles in appropriate refereed journals </w:t>
      </w:r>
    </w:p>
    <w:p w14:paraId="504329EA" w14:textId="77777777" w:rsidR="00DA6B35" w:rsidRPr="00DA6B35" w:rsidRDefault="00DA6B35" w:rsidP="00DA6B35">
      <w:pPr>
        <w:numPr>
          <w:ilvl w:val="1"/>
          <w:numId w:val="3"/>
        </w:numPr>
        <w:tabs>
          <w:tab w:val="clear" w:pos="1287"/>
          <w:tab w:val="num" w:pos="1418"/>
        </w:tabs>
        <w:ind w:left="1418" w:hanging="425"/>
        <w:rPr>
          <w:rFonts w:asciiTheme="majorHAnsi" w:hAnsiTheme="majorHAnsi" w:cstheme="majorHAnsi"/>
          <w:sz w:val="20"/>
        </w:rPr>
      </w:pPr>
      <w:r w:rsidRPr="00DA6B35">
        <w:rPr>
          <w:rFonts w:asciiTheme="majorHAnsi" w:hAnsiTheme="majorHAnsi" w:cstheme="majorHAnsi"/>
          <w:sz w:val="20"/>
        </w:rPr>
        <w:t xml:space="preserve">a book or other scholarly publication </w:t>
      </w:r>
    </w:p>
    <w:p w14:paraId="3BABCD86" w14:textId="77777777" w:rsidR="00DA6B35" w:rsidRPr="00DA6B35" w:rsidRDefault="00DA6B35" w:rsidP="00DA6B35">
      <w:pPr>
        <w:numPr>
          <w:ilvl w:val="1"/>
          <w:numId w:val="3"/>
        </w:numPr>
        <w:tabs>
          <w:tab w:val="clear" w:pos="1287"/>
          <w:tab w:val="num" w:pos="1418"/>
        </w:tabs>
        <w:ind w:left="1418" w:hanging="425"/>
        <w:rPr>
          <w:rFonts w:asciiTheme="majorHAnsi" w:hAnsiTheme="majorHAnsi" w:cstheme="majorHAnsi"/>
          <w:sz w:val="20"/>
        </w:rPr>
      </w:pPr>
      <w:r w:rsidRPr="00DA6B35">
        <w:rPr>
          <w:rFonts w:asciiTheme="majorHAnsi" w:hAnsiTheme="majorHAnsi" w:cstheme="majorHAnsi"/>
          <w:sz w:val="20"/>
        </w:rPr>
        <w:t xml:space="preserve">a research/creative or self-expressive work monograph which meets the standard of refereed academic publications; </w:t>
      </w:r>
    </w:p>
    <w:p w14:paraId="48F86D83" w14:textId="77777777" w:rsidR="00DA6B35" w:rsidRPr="00DA6B35" w:rsidRDefault="00DA6B35" w:rsidP="00DA6B35">
      <w:pPr>
        <w:rPr>
          <w:rFonts w:asciiTheme="majorHAnsi" w:hAnsiTheme="majorHAnsi" w:cstheme="majorHAnsi"/>
          <w:sz w:val="20"/>
        </w:rPr>
      </w:pPr>
    </w:p>
    <w:p w14:paraId="7D8E20A4" w14:textId="77777777" w:rsidR="00DA6B35" w:rsidRPr="00DA6B35" w:rsidRDefault="00DA6B35" w:rsidP="00DA6B35">
      <w:pPr>
        <w:pStyle w:val="ListBullet"/>
        <w:numPr>
          <w:ilvl w:val="0"/>
          <w:numId w:val="0"/>
        </w:numPr>
        <w:ind w:left="360"/>
        <w:jc w:val="both"/>
        <w:rPr>
          <w:rFonts w:asciiTheme="majorHAnsi" w:hAnsiTheme="majorHAnsi" w:cstheme="majorHAnsi"/>
        </w:rPr>
      </w:pPr>
    </w:p>
    <w:p w14:paraId="50871C8D" w14:textId="77777777" w:rsidR="00DA6B35" w:rsidRPr="00DA6B35" w:rsidRDefault="00DA6B35" w:rsidP="00DA6B35">
      <w:pPr>
        <w:pStyle w:val="ListBullet"/>
        <w:numPr>
          <w:ilvl w:val="0"/>
          <w:numId w:val="0"/>
        </w:numPr>
        <w:ind w:left="360"/>
        <w:jc w:val="both"/>
        <w:rPr>
          <w:rFonts w:asciiTheme="majorHAnsi" w:hAnsiTheme="majorHAnsi" w:cstheme="majorHAnsi"/>
        </w:rPr>
      </w:pPr>
    </w:p>
    <w:p w14:paraId="6A5F397E" w14:textId="77777777" w:rsidR="00DA6B35" w:rsidRPr="00DA6B35" w:rsidRDefault="00DA6B35" w:rsidP="00DA6B35">
      <w:pPr>
        <w:pStyle w:val="ListBullet"/>
        <w:numPr>
          <w:ilvl w:val="0"/>
          <w:numId w:val="0"/>
        </w:numPr>
        <w:ind w:left="360"/>
        <w:rPr>
          <w:rFonts w:asciiTheme="majorHAnsi" w:hAnsiTheme="majorHAnsi" w:cstheme="majorHAnsi"/>
        </w:rPr>
      </w:pPr>
    </w:p>
    <w:p w14:paraId="4292DD9F" w14:textId="7AC4B96B" w:rsidR="00131191" w:rsidRPr="00DA6B35" w:rsidRDefault="00131191">
      <w:pPr>
        <w:rPr>
          <w:rFonts w:asciiTheme="majorHAnsi" w:hAnsiTheme="majorHAnsi" w:cstheme="majorHAnsi"/>
        </w:rPr>
      </w:pPr>
    </w:p>
    <w:sectPr w:rsidR="00131191" w:rsidRPr="00DA6B35" w:rsidSect="00F95074">
      <w:headerReference w:type="even" r:id="rId11"/>
      <w:headerReference w:type="default" r:id="rId12"/>
      <w:footerReference w:type="even" r:id="rId13"/>
      <w:footerReference w:type="default" r:id="rId14"/>
      <w:headerReference w:type="first" r:id="rId15"/>
      <w:footerReference w:type="first" r:id="rId16"/>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B11D8" w14:textId="77777777" w:rsidR="00DF00DF" w:rsidRDefault="00DF00DF" w:rsidP="0041569A">
      <w:r>
        <w:separator/>
      </w:r>
    </w:p>
  </w:endnote>
  <w:endnote w:type="continuationSeparator" w:id="0">
    <w:p w14:paraId="5B54372C" w14:textId="77777777" w:rsidR="00DF00DF" w:rsidRDefault="00DF00DF" w:rsidP="0041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altName w:val="Times New Roma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C22E" w14:textId="77777777" w:rsidR="009C1381" w:rsidRDefault="009C1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7CF44" w14:textId="77777777" w:rsidR="00BE6D31" w:rsidRPr="009C1381" w:rsidRDefault="00BE6D31" w:rsidP="00143734">
    <w:pPr>
      <w:pStyle w:val="Footer"/>
      <w:rPr>
        <w:rFonts w:ascii="Arial" w:hAnsi="Arial"/>
        <w:b/>
        <w:color w:val="003E7D"/>
        <w:sz w:val="18"/>
        <w:szCs w:val="18"/>
      </w:rPr>
    </w:pPr>
    <w:r w:rsidRPr="009C1381">
      <w:rPr>
        <w:rFonts w:ascii="Arial" w:hAnsi="Arial"/>
        <w:b/>
        <w:color w:val="003E7D"/>
        <w:sz w:val="18"/>
        <w:szCs w:val="18"/>
      </w:rPr>
      <w:t xml:space="preserve">MTU Cork </w:t>
    </w:r>
    <w:r w:rsidRPr="009C1381">
      <w:rPr>
        <w:rFonts w:ascii="Arial" w:hAnsi="Arial"/>
        <w:b/>
        <w:color w:val="97A3C8"/>
        <w:sz w:val="18"/>
        <w:szCs w:val="18"/>
      </w:rPr>
      <w:t>ӏ Kerry</w:t>
    </w:r>
  </w:p>
  <w:p w14:paraId="4BFDF46F" w14:textId="15C741F7" w:rsidR="00BE6D31" w:rsidRPr="009C1381" w:rsidRDefault="00BE6D31" w:rsidP="00143734">
    <w:pPr>
      <w:pStyle w:val="Footer"/>
      <w:rPr>
        <w:rFonts w:ascii="Arial" w:hAnsi="Arial"/>
        <w:color w:val="003E7D"/>
        <w:sz w:val="18"/>
        <w:szCs w:val="18"/>
      </w:rPr>
    </w:pPr>
    <w:r w:rsidRPr="009C1381">
      <w:rPr>
        <w:rFonts w:ascii="Arial" w:hAnsi="Arial"/>
        <w:color w:val="003E7D"/>
        <w:sz w:val="18"/>
        <w:szCs w:val="18"/>
      </w:rPr>
      <w:t xml:space="preserve">MTU Bishopstown, Cork, Ireland T12 P928  +353 (0)21 432 6100  </w:t>
    </w:r>
    <w:r w:rsidRPr="009C1381">
      <w:rPr>
        <w:rFonts w:ascii="Arial" w:hAnsi="Arial"/>
        <w:b/>
        <w:color w:val="00A2E1"/>
        <w:sz w:val="18"/>
        <w:szCs w:val="18"/>
      </w:rPr>
      <w:t>www.mtu.ie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516B0" w14:textId="77777777" w:rsidR="009C1381" w:rsidRDefault="009C1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9D2FD" w14:textId="77777777" w:rsidR="00DF00DF" w:rsidRDefault="00DF00DF" w:rsidP="0041569A">
      <w:r>
        <w:separator/>
      </w:r>
    </w:p>
  </w:footnote>
  <w:footnote w:type="continuationSeparator" w:id="0">
    <w:p w14:paraId="0C7C84A9" w14:textId="77777777" w:rsidR="00DF00DF" w:rsidRDefault="00DF00DF" w:rsidP="0041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0FE1" w14:textId="77777777" w:rsidR="009C1381" w:rsidRDefault="009C1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A03AA" w14:textId="36A49A19" w:rsidR="00BE6D31" w:rsidRDefault="00F33DFE">
    <w:pPr>
      <w:pStyle w:val="Header"/>
    </w:pPr>
    <w:r>
      <w:rPr>
        <w:rFonts w:asciiTheme="majorHAnsi" w:hAnsiTheme="majorHAnsi" w:cstheme="majorHAnsi"/>
        <w:b/>
        <w:noProof/>
        <w:color w:val="365F91" w:themeColor="accent1" w:themeShade="BF"/>
        <w:sz w:val="28"/>
        <w:szCs w:val="28"/>
      </w:rPr>
      <mc:AlternateContent>
        <mc:Choice Requires="wps">
          <w:drawing>
            <wp:anchor distT="0" distB="0" distL="114300" distR="114300" simplePos="0" relativeHeight="251659264" behindDoc="0" locked="0" layoutInCell="1" allowOverlap="1" wp14:anchorId="63B894E2" wp14:editId="24CF56B6">
              <wp:simplePos x="0" y="0"/>
              <wp:positionH relativeFrom="margin">
                <wp:posOffset>5730875</wp:posOffset>
              </wp:positionH>
              <wp:positionV relativeFrom="paragraph">
                <wp:posOffset>-79375</wp:posOffset>
              </wp:positionV>
              <wp:extent cx="10382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038225" cy="685800"/>
                      </a:xfrm>
                      <a:prstGeom prst="rect">
                        <a:avLst/>
                      </a:prstGeom>
                      <a:solidFill>
                        <a:schemeClr val="lt1"/>
                      </a:solidFill>
                      <a:ln w="6350">
                        <a:noFill/>
                      </a:ln>
                    </wps:spPr>
                    <wps:txbx>
                      <w:txbxContent>
                        <w:p w14:paraId="254FF0F5" w14:textId="0C20E5CC" w:rsidR="00F33DFE" w:rsidRPr="00A75B1E" w:rsidRDefault="00F33DFE" w:rsidP="00F33DFE">
                          <w:pPr>
                            <w:jc w:val="right"/>
                            <w:rPr>
                              <w:rFonts w:asciiTheme="majorHAnsi" w:hAnsiTheme="majorHAnsi" w:cstheme="majorHAnsi"/>
                              <w:b/>
                              <w:bCs/>
                              <w:color w:val="1F497D" w:themeColor="text2"/>
                            </w:rPr>
                          </w:pPr>
                          <w:r w:rsidRPr="00A75B1E">
                            <w:rPr>
                              <w:rFonts w:asciiTheme="majorHAnsi" w:hAnsiTheme="majorHAnsi" w:cstheme="majorHAnsi"/>
                              <w:b/>
                              <w:bCs/>
                              <w:color w:val="1F497D" w:themeColor="text2"/>
                            </w:rPr>
                            <w:t xml:space="preserve">CODE: </w:t>
                          </w:r>
                          <w:r>
                            <w:rPr>
                              <w:rFonts w:asciiTheme="majorHAnsi" w:hAnsiTheme="majorHAnsi" w:cstheme="majorHAnsi"/>
                              <w:b/>
                              <w:bCs/>
                              <w:color w:val="1F497D" w:themeColor="text2"/>
                            </w:rPr>
                            <w:t>D</w:t>
                          </w:r>
                          <w:r>
                            <w:rPr>
                              <w:rFonts w:asciiTheme="majorHAnsi" w:hAnsiTheme="majorHAnsi" w:cstheme="majorHAnsi"/>
                              <w:b/>
                              <w:bCs/>
                              <w:color w:val="1F497D" w:themeColor="text2"/>
                            </w:rPr>
                            <w:t>O</w:t>
                          </w:r>
                          <w:r>
                            <w:rPr>
                              <w:rFonts w:asciiTheme="majorHAnsi" w:hAnsiTheme="majorHAnsi" w:cstheme="majorHAnsi"/>
                              <w:b/>
                              <w:bCs/>
                              <w:color w:val="1F497D" w:themeColor="text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B894E2" id="_x0000_t202" coordsize="21600,21600" o:spt="202" path="m,l,21600r21600,l21600,xe">
              <v:stroke joinstyle="miter"/>
              <v:path gradientshapeok="t" o:connecttype="rect"/>
            </v:shapetype>
            <v:shape id="Text Box 1" o:spid="_x0000_s1026" type="#_x0000_t202" style="position:absolute;margin-left:451.25pt;margin-top:-6.25pt;width:81.75pt;height:5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" fillcolor="white [3201]" stroked="f" strokeweight=".5pt">
              <v:textbox>
                <w:txbxContent>
                  <w:p w14:paraId="254FF0F5" w14:textId="0C20E5CC" w:rsidR="00F33DFE" w:rsidRPr="00A75B1E" w:rsidRDefault="00F33DFE" w:rsidP="00F33DFE">
                    <w:pPr>
                      <w:jc w:val="right"/>
                      <w:rPr>
                        <w:rFonts w:asciiTheme="majorHAnsi" w:hAnsiTheme="majorHAnsi" w:cstheme="majorHAnsi"/>
                        <w:b/>
                        <w:bCs/>
                        <w:color w:val="1F497D" w:themeColor="text2"/>
                      </w:rPr>
                    </w:pPr>
                    <w:r w:rsidRPr="00A75B1E">
                      <w:rPr>
                        <w:rFonts w:asciiTheme="majorHAnsi" w:hAnsiTheme="majorHAnsi" w:cstheme="majorHAnsi"/>
                        <w:b/>
                        <w:bCs/>
                        <w:color w:val="1F497D" w:themeColor="text2"/>
                      </w:rPr>
                      <w:t xml:space="preserve">CODE: </w:t>
                    </w:r>
                    <w:r>
                      <w:rPr>
                        <w:rFonts w:asciiTheme="majorHAnsi" w:hAnsiTheme="majorHAnsi" w:cstheme="majorHAnsi"/>
                        <w:b/>
                        <w:bCs/>
                        <w:color w:val="1F497D" w:themeColor="text2"/>
                      </w:rPr>
                      <w:t>D</w:t>
                    </w:r>
                    <w:r>
                      <w:rPr>
                        <w:rFonts w:asciiTheme="majorHAnsi" w:hAnsiTheme="majorHAnsi" w:cstheme="majorHAnsi"/>
                        <w:b/>
                        <w:bCs/>
                        <w:color w:val="1F497D" w:themeColor="text2"/>
                      </w:rPr>
                      <w:t>O</w:t>
                    </w:r>
                    <w:r>
                      <w:rPr>
                        <w:rFonts w:asciiTheme="majorHAnsi" w:hAnsiTheme="majorHAnsi" w:cstheme="majorHAnsi"/>
                        <w:b/>
                        <w:bCs/>
                        <w:color w:val="1F497D" w:themeColor="text2"/>
                      </w:rPr>
                      <w:t>P</w:t>
                    </w:r>
                  </w:p>
                </w:txbxContent>
              </v:textbox>
              <w10:wrap anchorx="margin"/>
            </v:shape>
          </w:pict>
        </mc:Fallback>
      </mc:AlternateContent>
    </w:r>
    <w:r w:rsidR="00BE6D31">
      <w:rPr>
        <w:noProof/>
      </w:rPr>
      <w:drawing>
        <wp:inline distT="0" distB="0" distL="0" distR="0" wp14:anchorId="469DF20E" wp14:editId="5854F97D">
          <wp:extent cx="6696456" cy="10789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200 MTU Letterheads Cork AW.png"/>
                  <pic:cNvPicPr/>
                </pic:nvPicPr>
                <pic:blipFill>
                  <a:blip r:embed="rId1">
                    <a:extLst>
                      <a:ext uri="{28A0092B-C50C-407E-A947-70E740481C1C}">
                        <a14:useLocalDpi xmlns:a14="http://schemas.microsoft.com/office/drawing/2010/main" val="0"/>
                      </a:ext>
                    </a:extLst>
                  </a:blip>
                  <a:stretch>
                    <a:fillRect/>
                  </a:stretch>
                </pic:blipFill>
                <pic:spPr>
                  <a:xfrm>
                    <a:off x="0" y="0"/>
                    <a:ext cx="6696456" cy="10789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B3B60" w14:textId="77777777" w:rsidR="009C1381" w:rsidRDefault="009C1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E8C60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9D266B"/>
    <w:multiLevelType w:val="hybridMultilevel"/>
    <w:tmpl w:val="00B8D508"/>
    <w:lvl w:ilvl="0" w:tplc="8B00066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2E84C64"/>
    <w:multiLevelType w:val="hybridMultilevel"/>
    <w:tmpl w:val="09A0B2B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844788"/>
    <w:multiLevelType w:val="hybridMultilevel"/>
    <w:tmpl w:val="56708A90"/>
    <w:lvl w:ilvl="0" w:tplc="57CE092E">
      <w:start w:val="1"/>
      <w:numFmt w:val="lowerLetter"/>
      <w:lvlText w:val="(%1)"/>
      <w:lvlJc w:val="left"/>
      <w:pPr>
        <w:tabs>
          <w:tab w:val="num" w:pos="1080"/>
        </w:tabs>
        <w:ind w:left="1080" w:hanging="360"/>
      </w:pPr>
      <w:rPr>
        <w:rFonts w:cs="Times New Roman" w:hint="default"/>
      </w:rPr>
    </w:lvl>
    <w:lvl w:ilvl="1" w:tplc="DD882F6A">
      <w:start w:val="1"/>
      <w:numFmt w:val="bullet"/>
      <w:lvlText w:val=""/>
      <w:lvlJc w:val="left"/>
      <w:pPr>
        <w:tabs>
          <w:tab w:val="num" w:pos="1287"/>
        </w:tabs>
        <w:ind w:left="1287" w:hanging="567"/>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9A"/>
    <w:rsid w:val="00131191"/>
    <w:rsid w:val="00143734"/>
    <w:rsid w:val="0041569A"/>
    <w:rsid w:val="004763A0"/>
    <w:rsid w:val="005C219F"/>
    <w:rsid w:val="009C1381"/>
    <w:rsid w:val="00AC6C08"/>
    <w:rsid w:val="00BE6D31"/>
    <w:rsid w:val="00DA6B35"/>
    <w:rsid w:val="00DF00DF"/>
    <w:rsid w:val="00DF072B"/>
    <w:rsid w:val="00F33DFE"/>
    <w:rsid w:val="00F9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4AB176"/>
  <w14:defaultImageDpi w14:val="300"/>
  <w15:docId w15:val="{FDC1E349-DAE7-4FF3-8134-8C2F3D47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paragraph" w:styleId="ListBullet">
    <w:name w:val="List Bullet"/>
    <w:basedOn w:val="Normal"/>
    <w:uiPriority w:val="99"/>
    <w:unhideWhenUsed/>
    <w:rsid w:val="00DA6B35"/>
    <w:pPr>
      <w:numPr>
        <w:numId w:val="1"/>
      </w:numPr>
      <w:spacing w:after="200" w:line="276" w:lineRule="auto"/>
      <w:contextualSpacing/>
    </w:pPr>
    <w:rPr>
      <w:rFonts w:asciiTheme="minorHAnsi"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492E5A0E7E1041AA299015F6D902D8" ma:contentTypeVersion="12" ma:contentTypeDescription="Create a new document." ma:contentTypeScope="" ma:versionID="dec37e96a5569208569bd2095413d7bc">
  <xsd:schema xmlns:xsd="http://www.w3.org/2001/XMLSchema" xmlns:xs="http://www.w3.org/2001/XMLSchema" xmlns:p="http://schemas.microsoft.com/office/2006/metadata/properties" xmlns:ns2="9ee8c064-9a8f-4ac7-a2f9-4f7c163e74aa" xmlns:ns3="13b1fbe1-3a96-4c3b-99ab-41bf6aef0b6d" targetNamespace="http://schemas.microsoft.com/office/2006/metadata/properties" ma:root="true" ma:fieldsID="4490e4381174ee5a68c4415e4e54b048" ns2:_="" ns3:_="">
    <xsd:import namespace="9ee8c064-9a8f-4ac7-a2f9-4f7c163e74aa"/>
    <xsd:import namespace="13b1fbe1-3a96-4c3b-99ab-41bf6aef0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8c064-9a8f-4ac7-a2f9-4f7c163e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1fbe1-3a96-4c3b-99ab-41bf6aef0b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7DA33-EC90-45E4-81AE-9F17C962AA52}">
  <ds:schemaRefs>
    <ds:schemaRef ds:uri="http://schemas.microsoft.com/sharepoint/v3/contenttype/forms"/>
  </ds:schemaRefs>
</ds:datastoreItem>
</file>

<file path=customXml/itemProps2.xml><?xml version="1.0" encoding="utf-8"?>
<ds:datastoreItem xmlns:ds="http://schemas.openxmlformats.org/officeDocument/2006/customXml" ds:itemID="{CA73DFFF-8169-410A-A73F-598370D4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8c064-9a8f-4ac7-a2f9-4f7c163e74aa"/>
    <ds:schemaRef ds:uri="13b1fbe1-3a96-4c3b-99ab-41bf6aef0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69BF9-FC60-9641-ADD4-3F778976C2CA}">
  <ds:schemaRefs>
    <ds:schemaRef ds:uri="http://schemas.openxmlformats.org/officeDocument/2006/bibliography"/>
  </ds:schemaRefs>
</ds:datastoreItem>
</file>

<file path=customXml/itemProps4.xml><?xml version="1.0" encoding="utf-8"?>
<ds:datastoreItem xmlns:ds="http://schemas.openxmlformats.org/officeDocument/2006/customXml" ds:itemID="{40EB21AF-0912-4EC5-BDDB-3706A1E266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Lisa Moran</cp:lastModifiedBy>
  <cp:revision>4</cp:revision>
  <cp:lastPrinted>2020-12-22T10:41:00Z</cp:lastPrinted>
  <dcterms:created xsi:type="dcterms:W3CDTF">2021-01-11T09:48:00Z</dcterms:created>
  <dcterms:modified xsi:type="dcterms:W3CDTF">2021-01-11T09:49:00Z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0x01010083492E5A0E7E1041AA299015F6D902D8</vt:lpwstr>
  </property>
</Properties>
</file>